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51E" w:rsidRPr="002D251E" w:rsidRDefault="002D251E" w:rsidP="002D251E">
      <w:pPr>
        <w:shd w:val="clear" w:color="auto" w:fill="FFFFFF"/>
        <w:tabs>
          <w:tab w:val="left" w:pos="284"/>
        </w:tabs>
        <w:suppressAutoHyphens/>
        <w:spacing w:after="0" w:line="276" w:lineRule="auto"/>
        <w:jc w:val="both"/>
        <w:rPr>
          <w:rFonts w:ascii="Calibri" w:eastAsia="Times New Roman" w:hAnsi="Calibri" w:cs="Calibri"/>
          <w:sz w:val="21"/>
          <w:szCs w:val="21"/>
          <w:lang w:eastAsia="it-IT"/>
        </w:rPr>
      </w:pPr>
      <w:bookmarkStart w:id="0" w:name="_Hlk86696756"/>
      <w:r w:rsidRPr="002D251E">
        <w:rPr>
          <w:rFonts w:ascii="Calibri" w:eastAsia="Times New Roman" w:hAnsi="Calibri" w:cs="Calibri"/>
          <w:sz w:val="21"/>
          <w:szCs w:val="21"/>
          <w:lang w:eastAsia="it-IT"/>
        </w:rPr>
        <w:t>Possiamo convertirci allo Spirito e ai carismi, doni suscitati nella comunità, impegnandoci a valorizzarli sempre di più per il bene di tutti.</w:t>
      </w:r>
    </w:p>
    <w:p w:rsidR="002D251E" w:rsidRPr="002D251E" w:rsidRDefault="002D251E" w:rsidP="002D251E">
      <w:pPr>
        <w:shd w:val="clear" w:color="auto" w:fill="FFFFFF"/>
        <w:tabs>
          <w:tab w:val="left" w:pos="284"/>
        </w:tabs>
        <w:suppressAutoHyphens/>
        <w:spacing w:after="0" w:line="276" w:lineRule="auto"/>
        <w:jc w:val="both"/>
        <w:rPr>
          <w:rFonts w:ascii="Calibri" w:eastAsia="Times New Roman" w:hAnsi="Calibri" w:cs="Calibri"/>
          <w:sz w:val="21"/>
          <w:szCs w:val="21"/>
          <w:lang w:eastAsia="it-IT"/>
        </w:rPr>
      </w:pPr>
      <w:r w:rsidRPr="002D251E">
        <w:rPr>
          <w:rFonts w:ascii="Calibri" w:eastAsia="Times New Roman" w:hAnsi="Calibri" w:cs="Calibri"/>
          <w:sz w:val="21"/>
          <w:szCs w:val="21"/>
          <w:lang w:eastAsia="it-IT"/>
        </w:rPr>
        <w:t>Possiamo convertirci alla missionarietà, rinunciando all’autoreferenzialità per promuovere l’incontro con l’altro anche al di fuori degli ambienti in cui ci sentiamo più forti, protetti e sicuri.</w:t>
      </w:r>
    </w:p>
    <w:p w:rsidR="002D251E" w:rsidRPr="002D251E" w:rsidRDefault="002D251E" w:rsidP="002D251E">
      <w:pPr>
        <w:shd w:val="clear" w:color="auto" w:fill="FFFFFF"/>
        <w:tabs>
          <w:tab w:val="left" w:pos="284"/>
        </w:tabs>
        <w:suppressAutoHyphens/>
        <w:spacing w:after="0" w:line="276" w:lineRule="auto"/>
        <w:jc w:val="both"/>
        <w:rPr>
          <w:rFonts w:ascii="Calibri" w:eastAsia="Times New Roman" w:hAnsi="Calibri" w:cs="Calibri"/>
          <w:sz w:val="21"/>
          <w:szCs w:val="21"/>
          <w:lang w:eastAsia="it-IT"/>
        </w:rPr>
      </w:pPr>
      <w:r w:rsidRPr="002D251E">
        <w:rPr>
          <w:rFonts w:ascii="Calibri" w:eastAsia="Times New Roman" w:hAnsi="Calibri" w:cs="Calibri"/>
          <w:sz w:val="21"/>
          <w:szCs w:val="21"/>
          <w:lang w:eastAsia="it-IT"/>
        </w:rPr>
        <w:t>Possiamo convertirci alle “porte aperte” come papa Francesco spesso ci ha invitato a fare, coltivando e facendo crescere l’arte della vicinanza e della solidarietà.</w:t>
      </w:r>
    </w:p>
    <w:p w:rsidR="002D7CAB" w:rsidRDefault="002D7CAB" w:rsidP="002D251E">
      <w:pPr>
        <w:ind w:left="709" w:hanging="709"/>
        <w:jc w:val="both"/>
        <w:rPr>
          <w:b/>
          <w:bCs/>
          <w:noProof/>
          <w:sz w:val="21"/>
          <w:szCs w:val="21"/>
        </w:rPr>
      </w:pPr>
    </w:p>
    <w:p w:rsidR="002D7CAB" w:rsidRDefault="00197B35" w:rsidP="002D251E">
      <w:pPr>
        <w:ind w:left="709" w:hanging="709"/>
        <w:jc w:val="both"/>
        <w:rPr>
          <w:b/>
          <w:bCs/>
          <w:noProof/>
          <w:sz w:val="21"/>
          <w:szCs w:val="21"/>
        </w:rPr>
      </w:pPr>
      <w:r>
        <w:rPr>
          <w:b/>
          <w:bCs/>
          <w:noProof/>
          <w:sz w:val="24"/>
          <w:szCs w:val="24"/>
        </w:rPr>
        <w:pict>
          <v:roundrect id="Rettangolo con angoli arrotondati 2" o:spid="_x0000_s2051" style="position:absolute;left:0;text-align:left;margin-left:-6.55pt;margin-top:15.5pt;width:369.75pt;height:10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" filled="f" strokecolor="windowText" strokeweight="1pt">
            <v:stroke joinstyle="miter"/>
          </v:roundrect>
        </w:pict>
      </w:r>
    </w:p>
    <w:p w:rsidR="002D251E" w:rsidRPr="002D251E" w:rsidRDefault="002D251E" w:rsidP="002D251E">
      <w:pPr>
        <w:ind w:left="709" w:hanging="709"/>
        <w:jc w:val="both"/>
        <w:rPr>
          <w:b/>
          <w:bCs/>
          <w:noProof/>
          <w:sz w:val="21"/>
          <w:szCs w:val="21"/>
        </w:rPr>
      </w:pPr>
      <w:r w:rsidRPr="002D251E">
        <w:rPr>
          <w:b/>
          <w:bCs/>
          <w:noProof/>
          <w:sz w:val="21"/>
          <w:szCs w:val="21"/>
        </w:rPr>
        <w:t>Per condividere</w:t>
      </w:r>
    </w:p>
    <w:p w:rsidR="002D251E" w:rsidRPr="002D251E" w:rsidRDefault="002D251E" w:rsidP="002D251E">
      <w:pPr>
        <w:pStyle w:val="Paragrafoelenco"/>
        <w:numPr>
          <w:ilvl w:val="0"/>
          <w:numId w:val="2"/>
        </w:numPr>
        <w:jc w:val="both"/>
        <w:rPr>
          <w:bCs/>
          <w:noProof/>
          <w:sz w:val="21"/>
          <w:szCs w:val="21"/>
        </w:rPr>
      </w:pPr>
      <w:r w:rsidRPr="002D251E">
        <w:rPr>
          <w:bCs/>
          <w:noProof/>
          <w:sz w:val="21"/>
          <w:szCs w:val="21"/>
        </w:rPr>
        <w:t>Leggendo questo brano del Vangelo, quali caratteristiche del volto di Dio ho incontrato, mi stupisce, mi inquieta…?</w:t>
      </w:r>
    </w:p>
    <w:p w:rsidR="002D251E" w:rsidRPr="002D251E" w:rsidRDefault="002D251E" w:rsidP="002D251E">
      <w:pPr>
        <w:numPr>
          <w:ilvl w:val="0"/>
          <w:numId w:val="2"/>
        </w:numPr>
        <w:jc w:val="both"/>
        <w:rPr>
          <w:bCs/>
          <w:noProof/>
          <w:sz w:val="21"/>
          <w:szCs w:val="21"/>
        </w:rPr>
      </w:pPr>
      <w:r w:rsidRPr="002D251E">
        <w:rPr>
          <w:bCs/>
          <w:noProof/>
          <w:sz w:val="21"/>
          <w:szCs w:val="21"/>
        </w:rPr>
        <w:t>Che cosa dice questo Dio alla mia vita?</w:t>
      </w:r>
    </w:p>
    <w:p w:rsidR="002D251E" w:rsidRPr="002D251E" w:rsidRDefault="002D251E" w:rsidP="002D251E">
      <w:pPr>
        <w:numPr>
          <w:ilvl w:val="0"/>
          <w:numId w:val="2"/>
        </w:numPr>
        <w:jc w:val="both"/>
        <w:rPr>
          <w:bCs/>
          <w:noProof/>
          <w:sz w:val="21"/>
          <w:szCs w:val="21"/>
        </w:rPr>
      </w:pPr>
      <w:r w:rsidRPr="002D251E">
        <w:rPr>
          <w:bCs/>
          <w:noProof/>
          <w:sz w:val="21"/>
          <w:szCs w:val="21"/>
        </w:rPr>
        <w:t>Mi è rimasto un dubbio, avrei bisogno di un ulteriore chiarimento….</w:t>
      </w:r>
    </w:p>
    <w:p w:rsidR="002D251E" w:rsidRDefault="002D251E" w:rsidP="00673AF5">
      <w:pPr>
        <w:rPr>
          <w:b/>
          <w:bCs/>
          <w:sz w:val="21"/>
          <w:szCs w:val="21"/>
        </w:rPr>
      </w:pPr>
    </w:p>
    <w:p w:rsidR="009A0E91" w:rsidRDefault="008D7A4B" w:rsidP="00673AF5">
      <w:pPr>
        <w:rPr>
          <w:b/>
          <w:bCs/>
          <w:sz w:val="21"/>
          <w:szCs w:val="21"/>
        </w:rPr>
      </w:pPr>
      <w:r w:rsidRPr="002D251E">
        <w:rPr>
          <w:b/>
          <w:bCs/>
          <w:sz w:val="21"/>
          <w:szCs w:val="21"/>
        </w:rPr>
        <w:t xml:space="preserve">Per </w:t>
      </w:r>
      <w:r w:rsidR="00A00CB3" w:rsidRPr="002D251E">
        <w:rPr>
          <w:b/>
          <w:bCs/>
          <w:sz w:val="21"/>
          <w:szCs w:val="21"/>
        </w:rPr>
        <w:t>p</w:t>
      </w:r>
      <w:r w:rsidRPr="002D251E">
        <w:rPr>
          <w:b/>
          <w:bCs/>
          <w:sz w:val="21"/>
          <w:szCs w:val="21"/>
        </w:rPr>
        <w:t>regar</w:t>
      </w:r>
      <w:bookmarkEnd w:id="0"/>
      <w:r w:rsidR="00673AF5" w:rsidRPr="002D251E">
        <w:rPr>
          <w:b/>
          <w:bCs/>
          <w:sz w:val="21"/>
          <w:szCs w:val="21"/>
        </w:rPr>
        <w:t>e</w:t>
      </w:r>
    </w:p>
    <w:p w:rsidR="0040727C" w:rsidRPr="002D251E" w:rsidRDefault="002D251E" w:rsidP="00197B35">
      <w:pPr>
        <w:spacing w:after="240"/>
        <w:jc w:val="both"/>
        <w:rPr>
          <w:sz w:val="21"/>
          <w:szCs w:val="21"/>
        </w:rPr>
      </w:pPr>
      <w:r w:rsidRPr="002D251E">
        <w:rPr>
          <w:sz w:val="21"/>
          <w:szCs w:val="21"/>
        </w:rPr>
        <w:t>Ti chiediamo perdono o Padre se non consentiamo alla tua parola di interpellare la notra vita e di guidarci, in questo cammino di avvento, alla conversione del cuore.</w:t>
      </w:r>
    </w:p>
    <w:p w:rsidR="002D251E" w:rsidRPr="002D251E" w:rsidRDefault="002D251E" w:rsidP="00197B35">
      <w:pPr>
        <w:spacing w:after="240"/>
        <w:jc w:val="both"/>
        <w:rPr>
          <w:sz w:val="21"/>
          <w:szCs w:val="21"/>
        </w:rPr>
      </w:pPr>
      <w:r w:rsidRPr="002D251E">
        <w:rPr>
          <w:sz w:val="21"/>
          <w:szCs w:val="21"/>
        </w:rPr>
        <w:t>Aiutaci o Dio a rendere le nostre comunità sempre più capaci di aprire le porte all’accoglienza, testimoniando così il tuo amore gratuito per ogni uomo.</w:t>
      </w:r>
      <w:bookmarkStart w:id="1" w:name="_GoBack"/>
      <w:bookmarkEnd w:id="1"/>
    </w:p>
    <w:p w:rsidR="002D251E" w:rsidRPr="002D251E" w:rsidRDefault="002D251E" w:rsidP="00197B35">
      <w:pPr>
        <w:spacing w:after="240"/>
        <w:jc w:val="both"/>
        <w:rPr>
          <w:sz w:val="21"/>
          <w:szCs w:val="21"/>
        </w:rPr>
      </w:pPr>
      <w:r w:rsidRPr="002D251E">
        <w:rPr>
          <w:sz w:val="21"/>
          <w:szCs w:val="21"/>
        </w:rPr>
        <w:t>Ti ringrazio o Signore perché accompagni ciascuno di noi con lo sguardo di un padre e di una madre, sostenendoci con la forza del tuo Spirito Santo.</w:t>
      </w:r>
    </w:p>
    <w:p w:rsidR="00C01558" w:rsidRPr="002D251E" w:rsidRDefault="00C01558" w:rsidP="00197B35">
      <w:pPr>
        <w:spacing w:after="0"/>
        <w:ind w:left="4248" w:firstLine="708"/>
        <w:rPr>
          <w:i/>
          <w:iCs/>
          <w:sz w:val="21"/>
          <w:szCs w:val="21"/>
        </w:rPr>
      </w:pPr>
      <w:r w:rsidRPr="002D251E">
        <w:rPr>
          <w:i/>
          <w:iCs/>
          <w:sz w:val="21"/>
          <w:szCs w:val="21"/>
        </w:rPr>
        <w:t>Eventuali preghiere libere</w:t>
      </w:r>
    </w:p>
    <w:p w:rsidR="00C01558" w:rsidRPr="002D251E" w:rsidRDefault="00C01558" w:rsidP="008D7A4B">
      <w:pPr>
        <w:spacing w:after="0"/>
        <w:rPr>
          <w:sz w:val="21"/>
          <w:szCs w:val="21"/>
        </w:rPr>
      </w:pPr>
    </w:p>
    <w:p w:rsidR="00C01558" w:rsidRPr="002D251E" w:rsidRDefault="00C01558" w:rsidP="008D7A4B">
      <w:pPr>
        <w:spacing w:after="0"/>
        <w:rPr>
          <w:b/>
          <w:bCs/>
          <w:sz w:val="21"/>
          <w:szCs w:val="21"/>
        </w:rPr>
      </w:pPr>
      <w:r w:rsidRPr="002D251E">
        <w:rPr>
          <w:b/>
          <w:bCs/>
          <w:sz w:val="21"/>
          <w:szCs w:val="21"/>
        </w:rPr>
        <w:t>Padre Nostro</w:t>
      </w:r>
    </w:p>
    <w:p w:rsidR="00C01558" w:rsidRPr="002D251E" w:rsidRDefault="00C01558" w:rsidP="008D7A4B">
      <w:pPr>
        <w:spacing w:after="0"/>
        <w:rPr>
          <w:sz w:val="21"/>
          <w:szCs w:val="21"/>
        </w:rPr>
      </w:pPr>
    </w:p>
    <w:p w:rsidR="00C01558" w:rsidRPr="002D251E" w:rsidRDefault="00A00CB3" w:rsidP="00673AF5">
      <w:pPr>
        <w:spacing w:after="0"/>
        <w:ind w:hanging="142"/>
        <w:rPr>
          <w:b/>
          <w:bCs/>
          <w:sz w:val="21"/>
          <w:szCs w:val="21"/>
        </w:rPr>
      </w:pPr>
      <w:r w:rsidRPr="002D251E">
        <w:rPr>
          <w:sz w:val="21"/>
          <w:szCs w:val="21"/>
        </w:rPr>
        <w:tab/>
      </w:r>
      <w:r w:rsidRPr="002D251E">
        <w:rPr>
          <w:sz w:val="21"/>
          <w:szCs w:val="21"/>
        </w:rPr>
        <w:tab/>
      </w:r>
      <w:r w:rsidRPr="002D251E">
        <w:rPr>
          <w:sz w:val="21"/>
          <w:szCs w:val="21"/>
        </w:rPr>
        <w:tab/>
      </w:r>
      <w:r w:rsidRPr="002D251E">
        <w:rPr>
          <w:sz w:val="21"/>
          <w:szCs w:val="21"/>
        </w:rPr>
        <w:tab/>
      </w:r>
      <w:r w:rsidRPr="002D251E">
        <w:rPr>
          <w:sz w:val="21"/>
          <w:szCs w:val="21"/>
        </w:rPr>
        <w:tab/>
      </w:r>
      <w:r w:rsidRPr="002D251E">
        <w:rPr>
          <w:sz w:val="21"/>
          <w:szCs w:val="21"/>
        </w:rPr>
        <w:tab/>
      </w:r>
      <w:r w:rsidRPr="002D251E">
        <w:rPr>
          <w:sz w:val="21"/>
          <w:szCs w:val="21"/>
        </w:rPr>
        <w:tab/>
      </w:r>
      <w:r w:rsidR="00197B35">
        <w:rPr>
          <w:sz w:val="21"/>
          <w:szCs w:val="21"/>
        </w:rPr>
        <w:tab/>
      </w:r>
      <w:r w:rsidR="00197B35">
        <w:rPr>
          <w:sz w:val="21"/>
          <w:szCs w:val="21"/>
        </w:rPr>
        <w:tab/>
      </w:r>
      <w:r w:rsidR="00C01558" w:rsidRPr="002D251E">
        <w:rPr>
          <w:b/>
          <w:bCs/>
          <w:sz w:val="21"/>
          <w:szCs w:val="21"/>
        </w:rPr>
        <w:t xml:space="preserve">…. </w:t>
      </w:r>
      <w:r w:rsidRPr="002D251E">
        <w:rPr>
          <w:b/>
          <w:bCs/>
          <w:sz w:val="21"/>
          <w:szCs w:val="21"/>
        </w:rPr>
        <w:t>p</w:t>
      </w:r>
      <w:r w:rsidR="00C01558" w:rsidRPr="002D251E">
        <w:rPr>
          <w:b/>
          <w:bCs/>
          <w:sz w:val="21"/>
          <w:szCs w:val="21"/>
        </w:rPr>
        <w:t>ercontinuare</w:t>
      </w:r>
    </w:p>
    <w:p w:rsidR="00C01558" w:rsidRDefault="00197B35" w:rsidP="00197B35">
      <w:pPr>
        <w:spacing w:after="0"/>
        <w:ind w:left="2124"/>
        <w:rPr>
          <w:sz w:val="21"/>
          <w:szCs w:val="21"/>
        </w:rPr>
      </w:pPr>
      <w:r>
        <w:rPr>
          <w:sz w:val="21"/>
          <w:szCs w:val="21"/>
        </w:rPr>
        <w:t xml:space="preserve">           </w:t>
      </w:r>
      <w:r w:rsidR="00580015" w:rsidRPr="00197B35">
        <w:rPr>
          <w:sz w:val="21"/>
          <w:szCs w:val="21"/>
          <w:highlight w:val="lightGray"/>
        </w:rPr>
        <w:t>Porta con te una parola del Vangelo che hai ascoltato</w:t>
      </w:r>
      <w:r w:rsidR="00975862">
        <w:rPr>
          <w:sz w:val="21"/>
          <w:szCs w:val="21"/>
        </w:rPr>
        <w:t xml:space="preserve"> </w:t>
      </w:r>
    </w:p>
    <w:p w:rsidR="00975862" w:rsidRDefault="00975862" w:rsidP="00673AF5">
      <w:pPr>
        <w:spacing w:after="0"/>
        <w:ind w:hanging="142"/>
        <w:rPr>
          <w:sz w:val="21"/>
          <w:szCs w:val="21"/>
        </w:rPr>
      </w:pPr>
    </w:p>
    <w:p w:rsidR="00975862" w:rsidRPr="002D251E" w:rsidRDefault="00975862" w:rsidP="00673AF5">
      <w:pPr>
        <w:spacing w:after="0"/>
        <w:ind w:hanging="142"/>
        <w:rPr>
          <w:sz w:val="21"/>
          <w:szCs w:val="21"/>
        </w:rPr>
      </w:pPr>
    </w:p>
    <w:p w:rsidR="00673AF5" w:rsidRPr="007D7A88" w:rsidRDefault="00665713" w:rsidP="002D251E">
      <w:pPr>
        <w:pBdr>
          <w:bottom w:val="single" w:sz="4" w:space="1" w:color="auto"/>
        </w:pBdr>
        <w:spacing w:after="0" w:line="240" w:lineRule="auto"/>
        <w:jc w:val="center"/>
        <w:rPr>
          <w:b/>
          <w:bCs/>
          <w:sz w:val="24"/>
          <w:szCs w:val="24"/>
        </w:rPr>
      </w:pPr>
      <w:r w:rsidRPr="007D7A88">
        <w:rPr>
          <w:rFonts w:ascii="Times New Roman" w:hAnsi="Times New Roman"/>
          <w:b/>
          <w:bCs/>
          <w:noProof/>
          <w:sz w:val="24"/>
          <w:szCs w:val="24"/>
          <w:lang w:eastAsia="it-IT"/>
        </w:rPr>
        <w:drawing>
          <wp:anchor distT="0" distB="0" distL="114300" distR="114300" simplePos="0" relativeHeight="251662848" behindDoc="0" locked="0" layoutInCell="1" allowOverlap="1">
            <wp:simplePos x="0" y="0"/>
            <wp:positionH relativeFrom="column">
              <wp:posOffset>3004185</wp:posOffset>
            </wp:positionH>
            <wp:positionV relativeFrom="paragraph">
              <wp:posOffset>0</wp:posOffset>
            </wp:positionV>
            <wp:extent cx="1943735" cy="875665"/>
            <wp:effectExtent l="0" t="0" r="0" b="635"/>
            <wp:wrapSquare wrapText="bothSides"/>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735" cy="875665"/>
                    </a:xfrm>
                    <a:prstGeom prst="rect">
                      <a:avLst/>
                    </a:prstGeom>
                    <a:noFill/>
                  </pic:spPr>
                </pic:pic>
              </a:graphicData>
            </a:graphic>
          </wp:anchor>
        </w:drawing>
      </w:r>
      <w:r w:rsidR="002D251E" w:rsidRPr="007D7A88">
        <w:rPr>
          <w:b/>
          <w:bCs/>
          <w:sz w:val="24"/>
          <w:szCs w:val="24"/>
        </w:rPr>
        <w:t>3</w:t>
      </w:r>
      <w:r w:rsidR="00673AF5" w:rsidRPr="007D7A88">
        <w:rPr>
          <w:b/>
          <w:bCs/>
          <w:sz w:val="24"/>
          <w:szCs w:val="24"/>
        </w:rPr>
        <w:t>^ Domenica di Avvento</w:t>
      </w:r>
    </w:p>
    <w:p w:rsidR="00673AF5" w:rsidRPr="002D251E" w:rsidRDefault="00673AF5" w:rsidP="009A0E91">
      <w:pPr>
        <w:spacing w:after="0" w:line="240" w:lineRule="auto"/>
        <w:ind w:left="709"/>
        <w:rPr>
          <w:b/>
          <w:bCs/>
          <w:sz w:val="21"/>
          <w:szCs w:val="21"/>
        </w:rPr>
      </w:pPr>
    </w:p>
    <w:p w:rsidR="00665713" w:rsidRPr="002D251E" w:rsidRDefault="00665713" w:rsidP="009A0E91">
      <w:pPr>
        <w:spacing w:after="0" w:line="240" w:lineRule="auto"/>
        <w:ind w:left="709"/>
        <w:rPr>
          <w:sz w:val="21"/>
          <w:szCs w:val="21"/>
        </w:rPr>
      </w:pPr>
    </w:p>
    <w:p w:rsidR="002D251E" w:rsidRPr="002D251E" w:rsidRDefault="002D251E" w:rsidP="002D251E">
      <w:pPr>
        <w:suppressAutoHyphens/>
        <w:spacing w:after="0" w:line="276" w:lineRule="auto"/>
        <w:rPr>
          <w:rFonts w:ascii="Calibri" w:eastAsia="Times New Roman" w:hAnsi="Calibri" w:cs="Times New Roman"/>
          <w:sz w:val="21"/>
          <w:szCs w:val="21"/>
          <w:lang w:eastAsia="it-IT"/>
        </w:rPr>
      </w:pPr>
      <w:r w:rsidRPr="002D251E">
        <w:rPr>
          <w:rFonts w:ascii="Calibri" w:eastAsia="Times New Roman" w:hAnsi="Calibri" w:cs="Times New Roman"/>
          <w:sz w:val="21"/>
          <w:szCs w:val="21"/>
          <w:lang w:eastAsia="it-IT"/>
        </w:rPr>
        <w:t>Manda o Signore il tuo Santo Spirito,</w:t>
      </w:r>
    </w:p>
    <w:p w:rsidR="002D251E" w:rsidRPr="002D251E" w:rsidRDefault="002D251E" w:rsidP="002D251E">
      <w:pPr>
        <w:suppressAutoHyphens/>
        <w:spacing w:after="0" w:line="276" w:lineRule="auto"/>
        <w:rPr>
          <w:rFonts w:ascii="Calibri" w:eastAsia="Times New Roman" w:hAnsi="Calibri" w:cs="Times New Roman"/>
          <w:sz w:val="21"/>
          <w:szCs w:val="21"/>
          <w:lang w:eastAsia="it-IT"/>
        </w:rPr>
      </w:pPr>
      <w:r w:rsidRPr="002D251E">
        <w:rPr>
          <w:rFonts w:ascii="Calibri" w:eastAsia="Times New Roman" w:hAnsi="Calibri" w:cs="Times New Roman"/>
          <w:sz w:val="21"/>
          <w:szCs w:val="21"/>
          <w:lang w:eastAsia="it-IT"/>
        </w:rPr>
        <w:t xml:space="preserve">susciti in noi </w:t>
      </w:r>
    </w:p>
    <w:p w:rsidR="002D251E" w:rsidRPr="002D251E" w:rsidRDefault="002D251E" w:rsidP="002D251E">
      <w:pPr>
        <w:suppressAutoHyphens/>
        <w:spacing w:after="0" w:line="276" w:lineRule="auto"/>
        <w:rPr>
          <w:rFonts w:ascii="Calibri" w:eastAsia="Times New Roman" w:hAnsi="Calibri" w:cs="Times New Roman"/>
          <w:sz w:val="21"/>
          <w:szCs w:val="21"/>
          <w:lang w:eastAsia="it-IT"/>
        </w:rPr>
      </w:pPr>
      <w:r w:rsidRPr="002D251E">
        <w:rPr>
          <w:rFonts w:ascii="Calibri" w:eastAsia="Times New Roman" w:hAnsi="Calibri" w:cs="Times New Roman"/>
          <w:sz w:val="21"/>
          <w:szCs w:val="21"/>
          <w:lang w:eastAsia="it-IT"/>
        </w:rPr>
        <w:t xml:space="preserve">l’esigenza di porci quotidianamente </w:t>
      </w:r>
    </w:p>
    <w:p w:rsidR="002D251E" w:rsidRPr="002D251E" w:rsidRDefault="002D251E" w:rsidP="002D251E">
      <w:pPr>
        <w:suppressAutoHyphens/>
        <w:spacing w:after="0" w:line="276" w:lineRule="auto"/>
        <w:rPr>
          <w:rFonts w:ascii="Calibri" w:eastAsia="Times New Roman" w:hAnsi="Calibri" w:cs="Times New Roman"/>
          <w:sz w:val="21"/>
          <w:szCs w:val="21"/>
          <w:lang w:eastAsia="it-IT"/>
        </w:rPr>
      </w:pPr>
      <w:r w:rsidRPr="002D251E">
        <w:rPr>
          <w:rFonts w:ascii="Calibri" w:eastAsia="Times New Roman" w:hAnsi="Calibri" w:cs="Times New Roman"/>
          <w:sz w:val="21"/>
          <w:szCs w:val="21"/>
          <w:lang w:eastAsia="it-IT"/>
        </w:rPr>
        <w:t>in ascolto della tua Parola</w:t>
      </w:r>
    </w:p>
    <w:p w:rsidR="002D251E" w:rsidRPr="002D251E" w:rsidRDefault="002D251E" w:rsidP="002D251E">
      <w:pPr>
        <w:suppressAutoHyphens/>
        <w:spacing w:after="0" w:line="276" w:lineRule="auto"/>
        <w:rPr>
          <w:rFonts w:ascii="Calibri" w:eastAsia="Times New Roman" w:hAnsi="Calibri" w:cs="Times New Roman"/>
          <w:sz w:val="21"/>
          <w:szCs w:val="21"/>
          <w:lang w:eastAsia="it-IT"/>
        </w:rPr>
      </w:pPr>
      <w:r w:rsidRPr="002D251E">
        <w:rPr>
          <w:rFonts w:ascii="Calibri" w:eastAsia="Times New Roman" w:hAnsi="Calibri" w:cs="Times New Roman"/>
          <w:sz w:val="21"/>
          <w:szCs w:val="21"/>
          <w:lang w:eastAsia="it-IT"/>
        </w:rPr>
        <w:t>accettando che interpelli la nostra vita</w:t>
      </w:r>
    </w:p>
    <w:p w:rsidR="002D251E" w:rsidRPr="002D251E" w:rsidRDefault="002D251E" w:rsidP="002D251E">
      <w:pPr>
        <w:suppressAutoHyphens/>
        <w:spacing w:after="0" w:line="276" w:lineRule="auto"/>
        <w:rPr>
          <w:rFonts w:ascii="Calibri" w:eastAsia="Times New Roman" w:hAnsi="Calibri" w:cs="Times New Roman"/>
          <w:sz w:val="21"/>
          <w:szCs w:val="21"/>
          <w:lang w:eastAsia="it-IT"/>
        </w:rPr>
      </w:pPr>
      <w:r w:rsidRPr="002D251E">
        <w:rPr>
          <w:rFonts w:ascii="Calibri" w:eastAsia="Times New Roman" w:hAnsi="Calibri" w:cs="Times New Roman"/>
          <w:sz w:val="21"/>
          <w:szCs w:val="21"/>
          <w:lang w:eastAsia="it-IT"/>
        </w:rPr>
        <w:t xml:space="preserve">per ravvivare quel fuoco </w:t>
      </w:r>
    </w:p>
    <w:p w:rsidR="002D251E" w:rsidRPr="002D251E" w:rsidRDefault="002D251E" w:rsidP="002D251E">
      <w:pPr>
        <w:suppressAutoHyphens/>
        <w:spacing w:after="0" w:line="276" w:lineRule="auto"/>
        <w:rPr>
          <w:rFonts w:ascii="Calibri" w:eastAsia="Times New Roman" w:hAnsi="Calibri" w:cs="Times New Roman"/>
          <w:sz w:val="21"/>
          <w:szCs w:val="21"/>
          <w:lang w:eastAsia="it-IT"/>
        </w:rPr>
      </w:pPr>
      <w:r w:rsidRPr="002D251E">
        <w:rPr>
          <w:rFonts w:ascii="Calibri" w:eastAsia="Times New Roman" w:hAnsi="Calibri" w:cs="Times New Roman"/>
          <w:sz w:val="21"/>
          <w:szCs w:val="21"/>
          <w:lang w:eastAsia="it-IT"/>
        </w:rPr>
        <w:t>che hai acceso nei nostri cuori</w:t>
      </w:r>
    </w:p>
    <w:p w:rsidR="002D251E" w:rsidRPr="002D251E" w:rsidRDefault="002D251E" w:rsidP="002D251E">
      <w:pPr>
        <w:suppressAutoHyphens/>
        <w:spacing w:after="0" w:line="276" w:lineRule="auto"/>
        <w:rPr>
          <w:rFonts w:ascii="Calibri" w:eastAsia="Times New Roman" w:hAnsi="Calibri" w:cs="Times New Roman"/>
          <w:sz w:val="21"/>
          <w:szCs w:val="21"/>
          <w:lang w:eastAsia="it-IT"/>
        </w:rPr>
      </w:pPr>
      <w:r w:rsidRPr="002D251E">
        <w:rPr>
          <w:rFonts w:ascii="Calibri" w:eastAsia="Times New Roman" w:hAnsi="Calibri" w:cs="Times New Roman"/>
          <w:sz w:val="21"/>
          <w:szCs w:val="21"/>
          <w:lang w:eastAsia="it-IT"/>
        </w:rPr>
        <w:t>nel giorno del nostro battesimo.</w:t>
      </w:r>
    </w:p>
    <w:p w:rsidR="004A5A43" w:rsidRPr="002D251E" w:rsidRDefault="004A5A43" w:rsidP="009A0E91">
      <w:pPr>
        <w:spacing w:after="120" w:line="240" w:lineRule="auto"/>
        <w:ind w:left="709"/>
        <w:rPr>
          <w:sz w:val="21"/>
          <w:szCs w:val="21"/>
        </w:rPr>
      </w:pPr>
    </w:p>
    <w:p w:rsidR="0014660D" w:rsidRPr="002D251E" w:rsidRDefault="0014660D" w:rsidP="0040727C">
      <w:pPr>
        <w:suppressAutoHyphens/>
        <w:spacing w:after="0" w:line="276" w:lineRule="auto"/>
        <w:ind w:left="709" w:hanging="709"/>
        <w:jc w:val="both"/>
        <w:rPr>
          <w:rFonts w:ascii="Calibri" w:eastAsia="Times New Roman" w:hAnsi="Calibri" w:cs="Times New Roman"/>
          <w:b/>
          <w:sz w:val="21"/>
          <w:szCs w:val="21"/>
          <w:lang w:eastAsia="it-IT"/>
        </w:rPr>
      </w:pPr>
      <w:r w:rsidRPr="002D251E">
        <w:rPr>
          <w:rFonts w:ascii="Calibri" w:eastAsia="Times New Roman" w:hAnsi="Calibri" w:cs="Times New Roman"/>
          <w:b/>
          <w:sz w:val="21"/>
          <w:szCs w:val="21"/>
          <w:lang w:eastAsia="it-IT"/>
        </w:rPr>
        <w:t xml:space="preserve">Il contesto </w:t>
      </w:r>
    </w:p>
    <w:p w:rsidR="002D251E" w:rsidRPr="002D251E" w:rsidRDefault="002D251E" w:rsidP="0040727C">
      <w:pPr>
        <w:tabs>
          <w:tab w:val="left" w:pos="0"/>
        </w:tabs>
        <w:suppressAutoHyphens/>
        <w:spacing w:after="0" w:line="276" w:lineRule="auto"/>
        <w:jc w:val="both"/>
        <w:rPr>
          <w:rFonts w:ascii="Calibri" w:eastAsia="Times New Roman" w:hAnsi="Calibri" w:cs="Times New Roman"/>
          <w:sz w:val="21"/>
          <w:szCs w:val="21"/>
          <w:lang w:eastAsia="it-IT"/>
        </w:rPr>
      </w:pPr>
      <w:r w:rsidRPr="002D251E">
        <w:rPr>
          <w:rFonts w:ascii="Calibri" w:eastAsia="Times New Roman" w:hAnsi="Calibri" w:cs="Times New Roman"/>
          <w:sz w:val="21"/>
          <w:szCs w:val="21"/>
          <w:lang w:eastAsia="it-IT"/>
        </w:rPr>
        <w:t>In questo vangelo una domanda ritorna più volte: “</w:t>
      </w:r>
      <w:r w:rsidRPr="00197B35">
        <w:rPr>
          <w:rFonts w:ascii="Calibri" w:eastAsia="Times New Roman" w:hAnsi="Calibri" w:cs="Times New Roman"/>
          <w:sz w:val="21"/>
          <w:szCs w:val="21"/>
          <w:lang w:eastAsia="it-IT"/>
        </w:rPr>
        <w:t>C</w:t>
      </w:r>
      <w:r w:rsidR="00975862" w:rsidRPr="00197B35">
        <w:rPr>
          <w:rFonts w:ascii="Calibri" w:eastAsia="Times New Roman" w:hAnsi="Calibri" w:cs="Times New Roman"/>
          <w:sz w:val="21"/>
          <w:szCs w:val="21"/>
          <w:lang w:eastAsia="it-IT"/>
        </w:rPr>
        <w:t>he c</w:t>
      </w:r>
      <w:r w:rsidRPr="00197B35">
        <w:rPr>
          <w:rFonts w:ascii="Calibri" w:eastAsia="Times New Roman" w:hAnsi="Calibri" w:cs="Times New Roman"/>
          <w:sz w:val="21"/>
          <w:szCs w:val="21"/>
          <w:lang w:eastAsia="it-IT"/>
        </w:rPr>
        <w:t>osa</w:t>
      </w:r>
      <w:r w:rsidRPr="002D251E">
        <w:rPr>
          <w:rFonts w:ascii="Calibri" w:eastAsia="Times New Roman" w:hAnsi="Calibri" w:cs="Times New Roman"/>
          <w:sz w:val="21"/>
          <w:szCs w:val="21"/>
          <w:lang w:eastAsia="it-IT"/>
        </w:rPr>
        <w:t xml:space="preserve"> dobbiamo fare?”. Il ripetersi di questa domanda testimonia come le folle, i pubblicani e i soldati ascoltando Giovanni Battista non riuscissero a rimanere indifferenti: sentivano la coscienza risvegliarsi e percepivano la necessità di rispondere compiendo azioni concrete. </w:t>
      </w:r>
    </w:p>
    <w:p w:rsidR="002D251E" w:rsidRDefault="002D251E" w:rsidP="002D251E">
      <w:pPr>
        <w:tabs>
          <w:tab w:val="left" w:pos="0"/>
        </w:tabs>
        <w:suppressAutoHyphens/>
        <w:spacing w:after="0" w:line="276" w:lineRule="auto"/>
        <w:jc w:val="both"/>
        <w:rPr>
          <w:rFonts w:ascii="Calibri" w:eastAsia="Times New Roman" w:hAnsi="Calibri" w:cs="Times New Roman"/>
          <w:sz w:val="21"/>
          <w:szCs w:val="21"/>
          <w:lang w:eastAsia="it-IT"/>
        </w:rPr>
      </w:pPr>
      <w:r w:rsidRPr="002D251E">
        <w:rPr>
          <w:rFonts w:ascii="Calibri" w:eastAsia="Times New Roman" w:hAnsi="Calibri" w:cs="Times New Roman"/>
          <w:sz w:val="21"/>
          <w:szCs w:val="21"/>
          <w:lang w:eastAsia="it-IT"/>
        </w:rPr>
        <w:t>Rivolgendosi a Giovanni per chiedere indicazioni comportamentali, probabilmente si aspettavano che rispondesse esigendo conversioni radicali, travolgenti cambi di vita. In questo brano invece il Battista esorta perlopiù ad “aggiustare” il proprio modo di vivere, non a stravolgerlo. La vera conversione parte dalle piccole cose che, se affrontate con sincera disponibilità, si rivelano molto più impegnative di quanto si possa immaginare.</w:t>
      </w:r>
      <w:r w:rsidR="005E67D4" w:rsidRPr="005E67D4">
        <w:t xml:space="preserve"> </w:t>
      </w:r>
    </w:p>
    <w:p w:rsidR="002D7CAB" w:rsidRPr="002D251E" w:rsidRDefault="002D7CAB" w:rsidP="002D251E">
      <w:pPr>
        <w:tabs>
          <w:tab w:val="left" w:pos="0"/>
        </w:tabs>
        <w:suppressAutoHyphens/>
        <w:spacing w:after="0" w:line="276" w:lineRule="auto"/>
        <w:jc w:val="both"/>
        <w:rPr>
          <w:rFonts w:ascii="Calibri" w:eastAsia="Times New Roman" w:hAnsi="Calibri" w:cs="Times New Roman"/>
          <w:sz w:val="21"/>
          <w:szCs w:val="21"/>
          <w:lang w:eastAsia="it-IT"/>
        </w:rPr>
      </w:pPr>
    </w:p>
    <w:p w:rsidR="0014660D" w:rsidRDefault="0014660D" w:rsidP="0040727C">
      <w:pPr>
        <w:tabs>
          <w:tab w:val="left" w:pos="284"/>
        </w:tabs>
        <w:suppressAutoHyphens/>
        <w:spacing w:after="0" w:line="276" w:lineRule="auto"/>
        <w:ind w:left="142" w:hanging="142"/>
        <w:jc w:val="both"/>
        <w:rPr>
          <w:rFonts w:ascii="Calibri" w:eastAsia="Times New Roman" w:hAnsi="Calibri" w:cs="Calibri"/>
          <w:b/>
          <w:bCs/>
          <w:sz w:val="21"/>
          <w:szCs w:val="21"/>
          <w:lang w:eastAsia="it-IT"/>
        </w:rPr>
      </w:pPr>
      <w:r w:rsidRPr="002D251E">
        <w:rPr>
          <w:rFonts w:ascii="Calibri" w:eastAsia="Times New Roman" w:hAnsi="Calibri" w:cs="Calibri"/>
          <w:b/>
          <w:bCs/>
          <w:sz w:val="21"/>
          <w:szCs w:val="21"/>
          <w:lang w:eastAsia="it-IT"/>
        </w:rPr>
        <w:t>Dal Vangelo secondo Luca (</w:t>
      </w:r>
      <w:r w:rsidR="0010043B">
        <w:rPr>
          <w:rFonts w:ascii="Calibri" w:eastAsia="Times New Roman" w:hAnsi="Calibri" w:cs="Calibri"/>
          <w:b/>
          <w:bCs/>
          <w:sz w:val="21"/>
          <w:szCs w:val="21"/>
          <w:lang w:eastAsia="it-IT"/>
        </w:rPr>
        <w:t>3,10-18</w:t>
      </w:r>
      <w:r w:rsidRPr="002D251E">
        <w:rPr>
          <w:rFonts w:ascii="Calibri" w:eastAsia="Times New Roman" w:hAnsi="Calibri" w:cs="Calibri"/>
          <w:b/>
          <w:bCs/>
          <w:sz w:val="21"/>
          <w:szCs w:val="21"/>
          <w:lang w:eastAsia="it-IT"/>
        </w:rPr>
        <w:t>)</w:t>
      </w:r>
    </w:p>
    <w:p w:rsidR="00197B35" w:rsidRPr="002D251E" w:rsidRDefault="00197B35" w:rsidP="00197B35">
      <w:pPr>
        <w:tabs>
          <w:tab w:val="left" w:pos="284"/>
        </w:tabs>
        <w:suppressAutoHyphens/>
        <w:spacing w:after="0" w:line="276" w:lineRule="auto"/>
        <w:ind w:left="142" w:hanging="142"/>
        <w:jc w:val="both"/>
        <w:rPr>
          <w:rFonts w:ascii="Calibri" w:eastAsia="Times New Roman" w:hAnsi="Calibri" w:cs="Calibri"/>
          <w:b/>
          <w:bCs/>
          <w:sz w:val="21"/>
          <w:szCs w:val="21"/>
          <w:lang w:eastAsia="it-IT"/>
        </w:rPr>
      </w:pPr>
    </w:p>
    <w:p w:rsidR="00197B35" w:rsidRPr="00197B35" w:rsidRDefault="00197B35" w:rsidP="0040727C">
      <w:pPr>
        <w:tabs>
          <w:tab w:val="left" w:pos="284"/>
        </w:tabs>
        <w:suppressAutoHyphens/>
        <w:spacing w:after="0" w:line="276" w:lineRule="auto"/>
        <w:jc w:val="both"/>
        <w:rPr>
          <w:rFonts w:ascii="Calibri" w:eastAsia="Times New Roman" w:hAnsi="Calibri" w:cs="Times New Roman"/>
          <w:sz w:val="21"/>
          <w:szCs w:val="21"/>
          <w:lang w:eastAsia="it-IT"/>
        </w:rPr>
      </w:pPr>
      <w:r w:rsidRPr="00197B35">
        <w:rPr>
          <w:rFonts w:ascii="Calibri" w:eastAsia="Times New Roman" w:hAnsi="Calibri" w:cs="Times New Roman"/>
          <w:iCs/>
          <w:sz w:val="21"/>
          <w:szCs w:val="21"/>
          <w:lang w:eastAsia="it-IT"/>
        </w:rPr>
        <w:t>In quel tempo, le folle interrogavano Giovanni, dicendo: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w:t>
      </w:r>
      <w:r w:rsidRPr="00197B35">
        <w:rPr>
          <w:rFonts w:ascii="Calibri" w:eastAsia="Times New Roman" w:hAnsi="Calibri" w:cs="Times New Roman"/>
          <w:iCs/>
          <w:sz w:val="21"/>
          <w:szCs w:val="21"/>
          <w:lang w:eastAsia="it-IT"/>
        </w:rPr>
        <w:br/>
        <w:t xml:space="preserve">Poiché il popolo era in attesa e tutti, riguardo a Giovanni, si domandavano in cuor </w:t>
      </w:r>
      <w:r w:rsidRPr="00197B35">
        <w:rPr>
          <w:rFonts w:ascii="Calibri" w:eastAsia="Times New Roman" w:hAnsi="Calibri" w:cs="Times New Roman"/>
          <w:iCs/>
          <w:sz w:val="21"/>
          <w:szCs w:val="21"/>
          <w:lang w:eastAsia="it-IT"/>
        </w:rPr>
        <w:lastRenderedPageBreak/>
        <w:t>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sidRPr="00197B35">
        <w:rPr>
          <w:rFonts w:ascii="Calibri" w:eastAsia="Times New Roman" w:hAnsi="Calibri" w:cs="Times New Roman"/>
          <w:iCs/>
          <w:sz w:val="21"/>
          <w:szCs w:val="21"/>
          <w:lang w:eastAsia="it-IT"/>
        </w:rPr>
        <w:br/>
        <w:t>Con molte altre esortazioni Giovanni evangelizzava il popolo.</w:t>
      </w:r>
    </w:p>
    <w:p w:rsidR="00197B35" w:rsidRDefault="00197B35" w:rsidP="0040727C">
      <w:pPr>
        <w:tabs>
          <w:tab w:val="left" w:pos="284"/>
        </w:tabs>
        <w:suppressAutoHyphens/>
        <w:spacing w:after="0" w:line="276" w:lineRule="auto"/>
        <w:jc w:val="both"/>
        <w:rPr>
          <w:rFonts w:ascii="Calibri" w:eastAsia="Times New Roman" w:hAnsi="Calibri" w:cs="Times New Roman"/>
          <w:sz w:val="21"/>
          <w:szCs w:val="21"/>
          <w:lang w:eastAsia="it-IT"/>
        </w:rPr>
      </w:pPr>
    </w:p>
    <w:p w:rsidR="002D251E" w:rsidRDefault="00197B35" w:rsidP="002D251E">
      <w:pPr>
        <w:tabs>
          <w:tab w:val="left" w:pos="284"/>
        </w:tabs>
        <w:suppressAutoHyphens/>
        <w:spacing w:after="0" w:line="276" w:lineRule="auto"/>
        <w:jc w:val="both"/>
        <w:rPr>
          <w:rFonts w:ascii="Calibri" w:eastAsia="Times New Roman" w:hAnsi="Calibri" w:cs="Times New Roman"/>
          <w:sz w:val="21"/>
          <w:szCs w:val="21"/>
          <w:lang w:eastAsia="it-IT"/>
        </w:rPr>
      </w:pPr>
      <w:r>
        <w:rPr>
          <w:rFonts w:ascii="Calibri" w:eastAsia="Times New Roman" w:hAnsi="Calibri" w:cs="Times New Roman"/>
          <w:noProof/>
          <w:sz w:val="21"/>
          <w:szCs w:val="21"/>
          <w:lang w:eastAsia="it-IT"/>
        </w:rPr>
        <w:pict>
          <v:roundrect id="Rettangolo con angoli arrotondati 4" o:spid="_x0000_s2050" style="position:absolute;left:0;text-align:left;margin-left:-6.55pt;margin-top:8pt;width:373.5pt;height:174pt;z-index:-251650560;visibility:visible;mso-wrap-style:square;mso-width-percent:0;mso-wrap-distance-left:9pt;mso-wrap-distance-top:0;mso-wrap-distance-right:9pt;mso-wrap-distance-bottom:0;mso-position-horizontal-relative:text;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" filled="f" strokecolor="#1f3763 [1604]" strokeweight="1pt">
            <v:stroke joinstyle="miter"/>
          </v:roundrect>
        </w:pict>
      </w:r>
    </w:p>
    <w:p w:rsidR="002D251E" w:rsidRPr="002D251E" w:rsidRDefault="002D251E" w:rsidP="00197B35">
      <w:pPr>
        <w:tabs>
          <w:tab w:val="left" w:pos="284"/>
        </w:tabs>
        <w:suppressAutoHyphens/>
        <w:spacing w:after="0" w:line="276" w:lineRule="auto"/>
        <w:jc w:val="both"/>
        <w:rPr>
          <w:rFonts w:ascii="Calibri" w:eastAsia="Times New Roman" w:hAnsi="Calibri" w:cs="Times New Roman"/>
          <w:i/>
          <w:sz w:val="21"/>
          <w:szCs w:val="21"/>
          <w:lang w:eastAsia="it-IT"/>
        </w:rPr>
      </w:pPr>
      <w:r w:rsidRPr="002D251E">
        <w:rPr>
          <w:rFonts w:ascii="Calibri" w:eastAsia="Times New Roman" w:hAnsi="Calibri" w:cs="Times New Roman"/>
          <w:i/>
          <w:sz w:val="21"/>
          <w:szCs w:val="21"/>
          <w:lang w:eastAsia="it-IT"/>
        </w:rPr>
        <w:t xml:space="preserve">“Sciogliere il legaccio dei sandali” è una frase che siamo abituati a sentire e che forse interpretiamo semplicemente come un generico atteggiamento di umiltà di Giovanni nei confronti di Gesù. </w:t>
      </w:r>
    </w:p>
    <w:p w:rsidR="002D251E" w:rsidRPr="002D251E" w:rsidRDefault="002D251E" w:rsidP="00197B35">
      <w:pPr>
        <w:tabs>
          <w:tab w:val="left" w:pos="284"/>
        </w:tabs>
        <w:suppressAutoHyphens/>
        <w:spacing w:after="0" w:line="276" w:lineRule="auto"/>
        <w:jc w:val="both"/>
        <w:rPr>
          <w:rFonts w:ascii="Calibri" w:eastAsia="Times New Roman" w:hAnsi="Calibri" w:cs="Times New Roman"/>
          <w:i/>
          <w:sz w:val="21"/>
          <w:szCs w:val="21"/>
          <w:lang w:eastAsia="it-IT"/>
        </w:rPr>
      </w:pPr>
      <w:r w:rsidRPr="002D251E">
        <w:rPr>
          <w:rFonts w:ascii="Calibri" w:eastAsia="Times New Roman" w:hAnsi="Calibri" w:cs="Times New Roman"/>
          <w:i/>
          <w:sz w:val="21"/>
          <w:szCs w:val="21"/>
          <w:lang w:eastAsia="it-IT"/>
        </w:rPr>
        <w:t xml:space="preserve">In realtà “sciogliere il legaccio dei sandali” è un gesto simbolico che fa riferimento ad una consuetudine di quel contesto culturale: chi rinunciava ad un proprio diritto a favore di un’altra persona, sanciva pubblicamente questa rinuncia facendosi slacciare in pubblico un sandalo dalla persona che avrebbe così acquisito tale diritto. </w:t>
      </w:r>
    </w:p>
    <w:p w:rsidR="002D251E" w:rsidRPr="00AF6B6E" w:rsidRDefault="002D251E" w:rsidP="00197B35">
      <w:pPr>
        <w:tabs>
          <w:tab w:val="left" w:pos="284"/>
        </w:tabs>
        <w:suppressAutoHyphens/>
        <w:spacing w:after="0" w:line="276" w:lineRule="auto"/>
        <w:jc w:val="both"/>
        <w:rPr>
          <w:rFonts w:ascii="Calibri" w:eastAsia="Times New Roman" w:hAnsi="Calibri" w:cs="Times New Roman"/>
          <w:i/>
          <w:sz w:val="21"/>
          <w:szCs w:val="21"/>
          <w:highlight w:val="yellow"/>
          <w:lang w:eastAsia="it-IT"/>
        </w:rPr>
      </w:pPr>
      <w:r w:rsidRPr="002D251E">
        <w:rPr>
          <w:rFonts w:ascii="Calibri" w:eastAsia="Times New Roman" w:hAnsi="Calibri" w:cs="Times New Roman"/>
          <w:i/>
          <w:sz w:val="21"/>
          <w:szCs w:val="21"/>
          <w:lang w:eastAsia="it-IT"/>
        </w:rPr>
        <w:t xml:space="preserve">Con le parole “non sono degno di slegare i lacci dei sandali” il Battista dichiara quindi di non </w:t>
      </w:r>
      <w:r w:rsidR="008B5639" w:rsidRPr="00197B35">
        <w:rPr>
          <w:rFonts w:ascii="Calibri" w:eastAsia="Times New Roman" w:hAnsi="Calibri" w:cs="Times New Roman"/>
          <w:i/>
          <w:sz w:val="21"/>
          <w:szCs w:val="21"/>
          <w:lang w:eastAsia="it-IT"/>
        </w:rPr>
        <w:t>voler</w:t>
      </w:r>
      <w:r w:rsidRPr="00197B35">
        <w:rPr>
          <w:rFonts w:ascii="Calibri" w:eastAsia="Times New Roman" w:hAnsi="Calibri" w:cs="Times New Roman"/>
          <w:i/>
          <w:sz w:val="21"/>
          <w:szCs w:val="21"/>
          <w:lang w:eastAsia="it-IT"/>
        </w:rPr>
        <w:t xml:space="preserve"> prendere il posto del </w:t>
      </w:r>
      <w:r w:rsidR="00EB2C55" w:rsidRPr="00197B35">
        <w:rPr>
          <w:rFonts w:ascii="Calibri" w:eastAsia="Times New Roman" w:hAnsi="Calibri" w:cs="Times New Roman"/>
          <w:i/>
          <w:sz w:val="21"/>
          <w:szCs w:val="21"/>
          <w:lang w:eastAsia="it-IT"/>
        </w:rPr>
        <w:t>Cristo</w:t>
      </w:r>
      <w:r w:rsidR="008B5639" w:rsidRPr="00197B35">
        <w:rPr>
          <w:rFonts w:ascii="Calibri" w:eastAsia="Times New Roman" w:hAnsi="Calibri" w:cs="Times New Roman"/>
          <w:i/>
          <w:sz w:val="21"/>
          <w:szCs w:val="21"/>
          <w:lang w:eastAsia="it-IT"/>
        </w:rPr>
        <w:t xml:space="preserve">: lo sposo al quale appartiene la sposa è </w:t>
      </w:r>
      <w:r w:rsidR="00AF6B6E" w:rsidRPr="00197B35">
        <w:rPr>
          <w:rFonts w:ascii="Calibri" w:eastAsia="Times New Roman" w:hAnsi="Calibri" w:cs="Times New Roman"/>
          <w:i/>
          <w:sz w:val="21"/>
          <w:szCs w:val="21"/>
          <w:lang w:eastAsia="it-IT"/>
        </w:rPr>
        <w:t xml:space="preserve">Gesù, </w:t>
      </w:r>
      <w:r w:rsidR="00C30CBF" w:rsidRPr="00197B35">
        <w:rPr>
          <w:rFonts w:ascii="Calibri" w:eastAsia="Times New Roman" w:hAnsi="Calibri" w:cs="Times New Roman"/>
          <w:i/>
          <w:sz w:val="21"/>
          <w:szCs w:val="21"/>
          <w:lang w:eastAsia="it-IT"/>
        </w:rPr>
        <w:t xml:space="preserve">e </w:t>
      </w:r>
      <w:r w:rsidR="00441248" w:rsidRPr="00197B35">
        <w:rPr>
          <w:rFonts w:ascii="Calibri" w:eastAsia="Times New Roman" w:hAnsi="Calibri" w:cs="Times New Roman"/>
          <w:i/>
          <w:sz w:val="21"/>
          <w:szCs w:val="21"/>
          <w:lang w:eastAsia="it-IT"/>
        </w:rPr>
        <w:t>Giovanni</w:t>
      </w:r>
      <w:r w:rsidR="008B5639" w:rsidRPr="00197B35">
        <w:rPr>
          <w:rFonts w:ascii="Calibri" w:eastAsia="Times New Roman" w:hAnsi="Calibri" w:cs="Times New Roman"/>
          <w:i/>
          <w:sz w:val="21"/>
          <w:szCs w:val="21"/>
          <w:lang w:eastAsia="it-IT"/>
        </w:rPr>
        <w:t xml:space="preserve"> Battista </w:t>
      </w:r>
      <w:r w:rsidR="00C30CBF" w:rsidRPr="00197B35">
        <w:rPr>
          <w:rFonts w:ascii="Calibri" w:eastAsia="Times New Roman" w:hAnsi="Calibri" w:cs="Times New Roman"/>
          <w:i/>
          <w:sz w:val="21"/>
          <w:szCs w:val="21"/>
          <w:lang w:eastAsia="it-IT"/>
        </w:rPr>
        <w:t xml:space="preserve">riconosce di essere </w:t>
      </w:r>
      <w:r w:rsidR="008B5639" w:rsidRPr="00197B35">
        <w:rPr>
          <w:rFonts w:ascii="Calibri" w:eastAsia="Times New Roman" w:hAnsi="Calibri" w:cs="Times New Roman"/>
          <w:i/>
          <w:sz w:val="21"/>
          <w:szCs w:val="21"/>
          <w:lang w:eastAsia="it-IT"/>
        </w:rPr>
        <w:t>l’amico dello sposo</w:t>
      </w:r>
      <w:r w:rsidR="00AF6B6E" w:rsidRPr="00197B35">
        <w:rPr>
          <w:rFonts w:ascii="Calibri" w:eastAsia="Times New Roman" w:hAnsi="Calibri" w:cs="Times New Roman"/>
          <w:i/>
          <w:sz w:val="21"/>
          <w:szCs w:val="21"/>
          <w:lang w:eastAsia="it-IT"/>
        </w:rPr>
        <w:t xml:space="preserve"> che esulta di gioia alla voce dello sposo</w:t>
      </w:r>
      <w:r w:rsidR="008B5639" w:rsidRPr="00197B35">
        <w:rPr>
          <w:rFonts w:ascii="Calibri" w:eastAsia="Times New Roman" w:hAnsi="Calibri" w:cs="Times New Roman"/>
          <w:i/>
          <w:sz w:val="21"/>
          <w:szCs w:val="21"/>
          <w:lang w:eastAsia="it-IT"/>
        </w:rPr>
        <w:t xml:space="preserve"> (Gv 3,</w:t>
      </w:r>
      <w:r w:rsidR="00AF6B6E" w:rsidRPr="00197B35">
        <w:rPr>
          <w:rFonts w:ascii="Calibri" w:eastAsia="Times New Roman" w:hAnsi="Calibri" w:cs="Times New Roman"/>
          <w:i/>
          <w:sz w:val="21"/>
          <w:szCs w:val="21"/>
          <w:lang w:eastAsia="it-IT"/>
        </w:rPr>
        <w:t>29).</w:t>
      </w:r>
    </w:p>
    <w:p w:rsidR="002D251E" w:rsidRDefault="002D251E" w:rsidP="002D251E">
      <w:pPr>
        <w:tabs>
          <w:tab w:val="left" w:pos="284"/>
        </w:tabs>
        <w:suppressAutoHyphens/>
        <w:spacing w:after="0" w:line="276" w:lineRule="auto"/>
        <w:jc w:val="both"/>
        <w:rPr>
          <w:rFonts w:ascii="Calibri" w:eastAsia="Times New Roman" w:hAnsi="Calibri" w:cs="Times New Roman"/>
          <w:sz w:val="21"/>
          <w:szCs w:val="21"/>
          <w:lang w:eastAsia="it-IT"/>
        </w:rPr>
      </w:pPr>
    </w:p>
    <w:p w:rsidR="002D251E" w:rsidRPr="002D251E" w:rsidRDefault="002D251E" w:rsidP="002D251E">
      <w:pPr>
        <w:shd w:val="clear" w:color="auto" w:fill="D9D9D9"/>
        <w:tabs>
          <w:tab w:val="left" w:pos="284"/>
        </w:tabs>
        <w:suppressAutoHyphens/>
        <w:spacing w:after="0" w:line="240" w:lineRule="auto"/>
        <w:jc w:val="both"/>
        <w:rPr>
          <w:rFonts w:ascii="Calibri" w:eastAsia="Times New Roman" w:hAnsi="Calibri" w:cs="Times New Roman"/>
          <w:i/>
          <w:sz w:val="21"/>
          <w:szCs w:val="21"/>
          <w:lang w:eastAsia="it-IT"/>
        </w:rPr>
      </w:pPr>
      <w:r w:rsidRPr="002D251E">
        <w:rPr>
          <w:rFonts w:ascii="Calibri" w:eastAsia="Times New Roman" w:hAnsi="Calibri" w:cs="Times New Roman"/>
          <w:b/>
          <w:i/>
          <w:sz w:val="21"/>
          <w:szCs w:val="21"/>
          <w:lang w:eastAsia="it-IT"/>
        </w:rPr>
        <w:t>Q</w:t>
      </w:r>
      <w:r w:rsidRPr="002D251E">
        <w:rPr>
          <w:rFonts w:ascii="Calibri" w:eastAsia="Times New Roman" w:hAnsi="Calibri" w:cs="Times New Roman"/>
          <w:i/>
          <w:sz w:val="21"/>
          <w:szCs w:val="21"/>
          <w:lang w:eastAsia="it-IT"/>
        </w:rPr>
        <w:t>uesta scheda è pensata per un incontro della durata di un’ora.</w:t>
      </w:r>
    </w:p>
    <w:p w:rsidR="002D251E" w:rsidRPr="002D251E" w:rsidRDefault="002D251E" w:rsidP="002D251E">
      <w:pPr>
        <w:shd w:val="clear" w:color="auto" w:fill="D9D9D9"/>
        <w:tabs>
          <w:tab w:val="left" w:pos="284"/>
        </w:tabs>
        <w:suppressAutoHyphens/>
        <w:spacing w:after="0" w:line="240" w:lineRule="auto"/>
        <w:jc w:val="both"/>
        <w:rPr>
          <w:rFonts w:ascii="Calibri" w:eastAsia="Calibri" w:hAnsi="Calibri" w:cs="Calibri"/>
          <w:b/>
          <w:i/>
          <w:color w:val="000000"/>
          <w:sz w:val="21"/>
          <w:szCs w:val="21"/>
          <w:lang w:eastAsia="it-IT"/>
        </w:rPr>
      </w:pPr>
      <w:r w:rsidRPr="002D251E">
        <w:rPr>
          <w:rFonts w:ascii="Calibri" w:eastAsia="Times New Roman" w:hAnsi="Calibri" w:cs="Times New Roman"/>
          <w:i/>
          <w:sz w:val="21"/>
          <w:szCs w:val="21"/>
          <w:lang w:eastAsia="it-IT"/>
        </w:rPr>
        <w:t>Il suggerimento è di custodire gli ultimi cinque minuti per la preghiera finale.</w:t>
      </w:r>
    </w:p>
    <w:p w:rsidR="002D251E" w:rsidRPr="002D251E" w:rsidRDefault="002D251E" w:rsidP="002D251E">
      <w:pPr>
        <w:shd w:val="clear" w:color="auto" w:fill="D9D9D9"/>
        <w:tabs>
          <w:tab w:val="left" w:pos="284"/>
        </w:tabs>
        <w:suppressAutoHyphens/>
        <w:spacing w:after="0" w:line="240" w:lineRule="auto"/>
        <w:jc w:val="both"/>
        <w:rPr>
          <w:rFonts w:ascii="Calibri" w:eastAsia="Times New Roman" w:hAnsi="Calibri" w:cs="Calibri"/>
          <w:i/>
          <w:sz w:val="21"/>
          <w:szCs w:val="21"/>
          <w:lang w:eastAsia="it-IT"/>
        </w:rPr>
      </w:pPr>
      <w:r w:rsidRPr="002D251E">
        <w:rPr>
          <w:rFonts w:ascii="Calibri" w:eastAsia="Times New Roman" w:hAnsi="Calibri" w:cs="Calibri"/>
          <w:b/>
          <w:i/>
          <w:sz w:val="21"/>
          <w:szCs w:val="21"/>
          <w:lang w:eastAsia="it-IT"/>
        </w:rPr>
        <w:t xml:space="preserve">È </w:t>
      </w:r>
      <w:r w:rsidRPr="002D251E">
        <w:rPr>
          <w:rFonts w:ascii="Calibri" w:eastAsia="Times New Roman" w:hAnsi="Calibri" w:cs="Calibri"/>
          <w:i/>
          <w:sz w:val="21"/>
          <w:szCs w:val="21"/>
          <w:lang w:eastAsia="it-IT"/>
        </w:rPr>
        <w:t>bene attenersi alle domande.</w:t>
      </w:r>
    </w:p>
    <w:p w:rsidR="002D251E" w:rsidRPr="002D251E" w:rsidRDefault="002D251E" w:rsidP="002D251E">
      <w:pPr>
        <w:shd w:val="clear" w:color="auto" w:fill="D9D9D9"/>
        <w:tabs>
          <w:tab w:val="left" w:pos="284"/>
        </w:tabs>
        <w:suppressAutoHyphens/>
        <w:spacing w:after="0" w:line="240" w:lineRule="auto"/>
        <w:jc w:val="both"/>
        <w:rPr>
          <w:rFonts w:ascii="Calibri" w:eastAsia="Times New Roman" w:hAnsi="Calibri" w:cs="Calibri"/>
          <w:i/>
          <w:sz w:val="21"/>
          <w:szCs w:val="21"/>
          <w:lang w:eastAsia="it-IT"/>
        </w:rPr>
      </w:pPr>
      <w:r w:rsidRPr="002D251E">
        <w:rPr>
          <w:rFonts w:ascii="Calibri" w:eastAsia="Times New Roman" w:hAnsi="Calibri" w:cs="Calibri"/>
          <w:b/>
          <w:i/>
          <w:sz w:val="21"/>
          <w:szCs w:val="21"/>
          <w:lang w:eastAsia="it-IT"/>
        </w:rPr>
        <w:t>E</w:t>
      </w:r>
      <w:r w:rsidRPr="002D251E">
        <w:rPr>
          <w:rFonts w:ascii="Calibri" w:eastAsia="Times New Roman" w:hAnsi="Calibri" w:cs="Calibri"/>
          <w:i/>
          <w:sz w:val="21"/>
          <w:szCs w:val="21"/>
          <w:lang w:eastAsia="it-IT"/>
        </w:rPr>
        <w:t>vitare di commentare/giudicare gli interventi degli altri.</w:t>
      </w:r>
    </w:p>
    <w:p w:rsidR="002D251E" w:rsidRPr="002D251E" w:rsidRDefault="002D251E" w:rsidP="002D251E">
      <w:pPr>
        <w:shd w:val="clear" w:color="auto" w:fill="D9D9D9"/>
        <w:tabs>
          <w:tab w:val="left" w:pos="284"/>
        </w:tabs>
        <w:suppressAutoHyphens/>
        <w:spacing w:after="0" w:line="240" w:lineRule="auto"/>
        <w:jc w:val="both"/>
        <w:rPr>
          <w:rFonts w:ascii="Calibri" w:eastAsia="Times New Roman" w:hAnsi="Calibri" w:cs="Calibri"/>
          <w:i/>
          <w:sz w:val="21"/>
          <w:szCs w:val="21"/>
          <w:lang w:eastAsia="it-IT"/>
        </w:rPr>
      </w:pPr>
      <w:r w:rsidRPr="002D251E">
        <w:rPr>
          <w:rFonts w:ascii="Calibri" w:eastAsia="Times New Roman" w:hAnsi="Calibri" w:cs="Calibri"/>
          <w:b/>
          <w:i/>
          <w:sz w:val="21"/>
          <w:szCs w:val="21"/>
          <w:lang w:eastAsia="it-IT"/>
        </w:rPr>
        <w:t>P</w:t>
      </w:r>
      <w:r w:rsidRPr="002D251E">
        <w:rPr>
          <w:rFonts w:ascii="Calibri" w:eastAsia="Times New Roman" w:hAnsi="Calibri" w:cs="Calibri"/>
          <w:i/>
          <w:sz w:val="21"/>
          <w:szCs w:val="21"/>
          <w:lang w:eastAsia="it-IT"/>
        </w:rPr>
        <w:t>ermettere a tutti di parlare.</w:t>
      </w:r>
    </w:p>
    <w:p w:rsidR="002D251E" w:rsidRPr="002D251E" w:rsidRDefault="002D251E" w:rsidP="002D251E">
      <w:pPr>
        <w:shd w:val="clear" w:color="auto" w:fill="D9D9D9"/>
        <w:tabs>
          <w:tab w:val="left" w:pos="284"/>
        </w:tabs>
        <w:suppressAutoHyphens/>
        <w:spacing w:after="0" w:line="240" w:lineRule="auto"/>
        <w:jc w:val="both"/>
        <w:rPr>
          <w:rFonts w:ascii="Calibri" w:eastAsia="Times New Roman" w:hAnsi="Calibri" w:cs="Calibri"/>
          <w:i/>
          <w:sz w:val="21"/>
          <w:szCs w:val="21"/>
          <w:lang w:eastAsia="it-IT"/>
        </w:rPr>
      </w:pPr>
      <w:r w:rsidRPr="002D251E">
        <w:rPr>
          <w:rFonts w:ascii="Calibri" w:eastAsia="Times New Roman" w:hAnsi="Calibri" w:cs="Calibri"/>
          <w:b/>
          <w:i/>
          <w:sz w:val="21"/>
          <w:szCs w:val="21"/>
          <w:lang w:eastAsia="it-IT"/>
        </w:rPr>
        <w:t>A</w:t>
      </w:r>
      <w:r w:rsidRPr="002D251E">
        <w:rPr>
          <w:rFonts w:ascii="Calibri" w:eastAsia="Times New Roman" w:hAnsi="Calibri" w:cs="Calibri"/>
          <w:i/>
          <w:sz w:val="21"/>
          <w:szCs w:val="21"/>
          <w:lang w:eastAsia="it-IT"/>
        </w:rPr>
        <w:t>l termine dell’incontro, ricordare tre scoperte condivise che vorremmo portare con noi a casa: “Oggi abbiamo scoperto che Dio è… abbiamo individuato queste domande…”</w:t>
      </w:r>
    </w:p>
    <w:p w:rsidR="002D251E" w:rsidRPr="002D251E" w:rsidRDefault="002D251E" w:rsidP="002D251E">
      <w:pPr>
        <w:tabs>
          <w:tab w:val="left" w:pos="284"/>
        </w:tabs>
        <w:suppressAutoHyphens/>
        <w:spacing w:after="200" w:line="276" w:lineRule="auto"/>
        <w:ind w:left="709" w:hanging="425"/>
        <w:jc w:val="both"/>
        <w:rPr>
          <w:rFonts w:ascii="Calibri" w:eastAsia="Times New Roman" w:hAnsi="Calibri" w:cs="Calibri"/>
          <w:b/>
          <w:bCs/>
          <w:sz w:val="21"/>
          <w:szCs w:val="21"/>
          <w:lang w:eastAsia="it-IT"/>
        </w:rPr>
      </w:pPr>
    </w:p>
    <w:p w:rsidR="0014660D" w:rsidRPr="002D251E" w:rsidRDefault="0014660D" w:rsidP="002D7CAB">
      <w:pPr>
        <w:spacing w:after="0"/>
        <w:rPr>
          <w:b/>
          <w:bCs/>
          <w:sz w:val="21"/>
          <w:szCs w:val="21"/>
        </w:rPr>
      </w:pPr>
      <w:r w:rsidRPr="002D251E">
        <w:rPr>
          <w:b/>
          <w:bCs/>
          <w:sz w:val="21"/>
          <w:szCs w:val="21"/>
        </w:rPr>
        <w:t>Per approfondire</w:t>
      </w:r>
    </w:p>
    <w:p w:rsidR="002D251E" w:rsidRPr="002D251E" w:rsidRDefault="002D251E" w:rsidP="00B94514">
      <w:pPr>
        <w:numPr>
          <w:ilvl w:val="0"/>
          <w:numId w:val="6"/>
        </w:numPr>
        <w:shd w:val="clear" w:color="auto" w:fill="FFFFFF"/>
        <w:tabs>
          <w:tab w:val="left" w:pos="284"/>
        </w:tabs>
        <w:suppressAutoHyphens/>
        <w:spacing w:after="0" w:line="240" w:lineRule="auto"/>
        <w:ind w:left="0" w:firstLine="357"/>
        <w:jc w:val="both"/>
        <w:rPr>
          <w:rFonts w:ascii="Calibri" w:eastAsia="Times New Roman" w:hAnsi="Calibri" w:cs="Calibri"/>
          <w:sz w:val="21"/>
          <w:szCs w:val="21"/>
          <w:lang w:eastAsia="it-IT"/>
        </w:rPr>
      </w:pPr>
      <w:r w:rsidRPr="002D251E">
        <w:rPr>
          <w:rFonts w:ascii="Calibri" w:eastAsia="Times New Roman" w:hAnsi="Calibri" w:cs="Calibri"/>
          <w:sz w:val="21"/>
          <w:szCs w:val="21"/>
          <w:lang w:eastAsia="it-IT"/>
        </w:rPr>
        <w:t xml:space="preserve">La folla che si avvicina al Battista si chiede se non sia lui il Cristo, colui che ristabilirà il giusto rapporto del popolo con Dio. La confusione è comprensibile perché in effetti Giovanni era un uomo speciale: </w:t>
      </w:r>
      <w:r w:rsidR="00991D4E" w:rsidRPr="00197B35">
        <w:rPr>
          <w:rFonts w:ascii="Calibri" w:eastAsia="Times New Roman" w:hAnsi="Calibri" w:cs="Calibri"/>
          <w:sz w:val="21"/>
          <w:szCs w:val="21"/>
          <w:lang w:eastAsia="it-IT"/>
        </w:rPr>
        <w:t>viveva la parola che annunciava,</w:t>
      </w:r>
      <w:r w:rsidR="00991D4E">
        <w:rPr>
          <w:rFonts w:ascii="Calibri" w:eastAsia="Times New Roman" w:hAnsi="Calibri" w:cs="Calibri"/>
          <w:sz w:val="21"/>
          <w:szCs w:val="21"/>
          <w:lang w:eastAsia="it-IT"/>
        </w:rPr>
        <w:t xml:space="preserve"> </w:t>
      </w:r>
      <w:r w:rsidRPr="002D251E">
        <w:rPr>
          <w:rFonts w:ascii="Calibri" w:eastAsia="Times New Roman" w:hAnsi="Calibri" w:cs="Calibri"/>
          <w:sz w:val="21"/>
          <w:szCs w:val="21"/>
          <w:lang w:eastAsia="it-IT"/>
        </w:rPr>
        <w:t xml:space="preserve">non aveva paura a sfidare i potenti richiamandoli alla giustizia e alla coerenza e sapeva trovare parole forti e provocatorie per riavvicinare gli uomini a Dio. </w:t>
      </w:r>
    </w:p>
    <w:p w:rsidR="002D251E" w:rsidRPr="002D251E" w:rsidRDefault="002D251E" w:rsidP="00B94514">
      <w:pPr>
        <w:shd w:val="clear" w:color="auto" w:fill="FFFFFF"/>
        <w:tabs>
          <w:tab w:val="left" w:pos="284"/>
        </w:tabs>
        <w:suppressAutoHyphens/>
        <w:spacing w:after="0" w:line="240" w:lineRule="auto"/>
        <w:jc w:val="both"/>
        <w:rPr>
          <w:rFonts w:ascii="Calibri" w:eastAsia="Times New Roman" w:hAnsi="Calibri" w:cs="Calibri"/>
          <w:sz w:val="21"/>
          <w:szCs w:val="21"/>
          <w:lang w:eastAsia="it-IT"/>
        </w:rPr>
      </w:pPr>
      <w:r w:rsidRPr="002D251E">
        <w:rPr>
          <w:rFonts w:ascii="Calibri" w:eastAsia="Times New Roman" w:hAnsi="Calibri" w:cs="Calibri"/>
          <w:sz w:val="21"/>
          <w:szCs w:val="21"/>
          <w:lang w:eastAsia="it-IT"/>
        </w:rPr>
        <w:t xml:space="preserve">In cosa si differenzia Gesù di Nazareth da questo formidabile profeta che è il Battista? L’insegnamento di Gesù è centrato sul comunicare agli uomini l’amore di un Padre che non attende la conversione per amare le sue creature; sul presentare la forza di Dio tramite la debolezza inerme di un bambino deposto in una mangiatoia o la sofferenza di un crocifisso che abbraccia le torture e la morte per amore. </w:t>
      </w:r>
    </w:p>
    <w:p w:rsidR="002D251E" w:rsidRPr="002D251E" w:rsidRDefault="002D251E" w:rsidP="00B94514">
      <w:pPr>
        <w:shd w:val="clear" w:color="auto" w:fill="FFFFFF"/>
        <w:tabs>
          <w:tab w:val="left" w:pos="284"/>
        </w:tabs>
        <w:suppressAutoHyphens/>
        <w:spacing w:after="0" w:line="240" w:lineRule="auto"/>
        <w:jc w:val="both"/>
        <w:rPr>
          <w:rFonts w:ascii="Calibri" w:eastAsia="Times New Roman" w:hAnsi="Calibri" w:cs="Calibri"/>
          <w:sz w:val="21"/>
          <w:szCs w:val="21"/>
          <w:lang w:eastAsia="it-IT"/>
        </w:rPr>
      </w:pPr>
      <w:r w:rsidRPr="002D251E">
        <w:rPr>
          <w:rFonts w:ascii="Calibri" w:eastAsia="Times New Roman" w:hAnsi="Calibri" w:cs="Calibri"/>
          <w:sz w:val="21"/>
          <w:szCs w:val="21"/>
          <w:lang w:eastAsia="it-IT"/>
        </w:rPr>
        <w:t>Gesù inoltre ci insegna a fare il bene non per sfuggire all’ira di Dio, ma come risposta al suo amore gratuito. Anche papa Francesco ha recentemente affermato che Dio ci vuole bene come un buon padre e una buona madre che non smettono mai di amare il proprio figlio, per quanto possa sbagliare.</w:t>
      </w:r>
    </w:p>
    <w:p w:rsidR="002D251E" w:rsidRPr="002D251E" w:rsidRDefault="002D251E" w:rsidP="00B94514">
      <w:pPr>
        <w:numPr>
          <w:ilvl w:val="0"/>
          <w:numId w:val="6"/>
        </w:numPr>
        <w:shd w:val="clear" w:color="auto" w:fill="FFFFFF"/>
        <w:tabs>
          <w:tab w:val="left" w:pos="284"/>
        </w:tabs>
        <w:suppressAutoHyphens/>
        <w:spacing w:after="0" w:line="240" w:lineRule="auto"/>
        <w:ind w:left="0" w:firstLine="491"/>
        <w:jc w:val="both"/>
        <w:rPr>
          <w:rFonts w:ascii="Calibri" w:eastAsia="Times New Roman" w:hAnsi="Calibri" w:cs="Calibri"/>
          <w:sz w:val="21"/>
          <w:szCs w:val="21"/>
          <w:lang w:eastAsia="it-IT"/>
        </w:rPr>
      </w:pPr>
      <w:r w:rsidRPr="002D251E">
        <w:rPr>
          <w:rFonts w:ascii="Calibri" w:eastAsia="Times New Roman" w:hAnsi="Calibri" w:cs="Calibri"/>
          <w:sz w:val="21"/>
          <w:szCs w:val="21"/>
          <w:lang w:eastAsia="it-IT"/>
        </w:rPr>
        <w:t xml:space="preserve">Giovanni annuncia che il Messia brucerà con fuoco inestinguibile la paglia dopo averla separata dal buon grano. </w:t>
      </w:r>
    </w:p>
    <w:p w:rsidR="002D251E" w:rsidRPr="002D251E" w:rsidRDefault="002D251E" w:rsidP="00B94514">
      <w:pPr>
        <w:shd w:val="clear" w:color="auto" w:fill="FFFFFF"/>
        <w:tabs>
          <w:tab w:val="left" w:pos="284"/>
        </w:tabs>
        <w:suppressAutoHyphens/>
        <w:spacing w:after="0" w:line="240" w:lineRule="auto"/>
        <w:jc w:val="both"/>
        <w:rPr>
          <w:rFonts w:ascii="Calibri" w:eastAsia="Times New Roman" w:hAnsi="Calibri" w:cs="Calibri"/>
          <w:sz w:val="21"/>
          <w:szCs w:val="21"/>
          <w:lang w:eastAsia="it-IT"/>
        </w:rPr>
      </w:pPr>
      <w:r w:rsidRPr="002D251E">
        <w:rPr>
          <w:rFonts w:ascii="Calibri" w:eastAsia="Times New Roman" w:hAnsi="Calibri" w:cs="Calibri"/>
          <w:sz w:val="21"/>
          <w:szCs w:val="21"/>
          <w:lang w:eastAsia="it-IT"/>
        </w:rPr>
        <w:t>Ascoltando queste parole del Battista ci rendiamo conto come questo periodo di avvento che stiamo vivendo possa essere un momento privilegiato per ravvivare quel fuoco inestinguibile che Gesù ha acceso dentro ciascuno di noi per bruciare la paglia del nostro peccato: gli istinti egoistici che ci fanno chiudere in noi stessi; la tristezza e l’ansia che ci portano a vedere nel fratello solo ciò che non ci piace invece di accorgerci del bene che è dentro di lui; l’avidità e il desiderio di possedere che ci impediscono di percepire i bisogni degli altri; l’inflessibilità a senso unico che ci porta a vedere la pagliuzza nell’occhio del fratello dimenticandoci della trave conficcata nel nostro… L’avvento è un’opportunità per aprirci alla guida dello Spirito e abbandonarci all’abbraccio misericordioso di Dio.</w:t>
      </w:r>
    </w:p>
    <w:p w:rsidR="002D251E" w:rsidRPr="002D251E" w:rsidRDefault="002D251E" w:rsidP="00B94514">
      <w:pPr>
        <w:numPr>
          <w:ilvl w:val="0"/>
          <w:numId w:val="6"/>
        </w:numPr>
        <w:shd w:val="clear" w:color="auto" w:fill="FFFFFF"/>
        <w:tabs>
          <w:tab w:val="left" w:pos="284"/>
        </w:tabs>
        <w:suppressAutoHyphens/>
        <w:spacing w:after="0" w:line="240" w:lineRule="auto"/>
        <w:ind w:left="0" w:firstLine="360"/>
        <w:jc w:val="both"/>
        <w:rPr>
          <w:rFonts w:ascii="Calibri" w:eastAsia="Times New Roman" w:hAnsi="Calibri" w:cs="Calibri"/>
          <w:sz w:val="21"/>
          <w:szCs w:val="21"/>
          <w:lang w:eastAsia="it-IT"/>
        </w:rPr>
      </w:pPr>
      <w:r w:rsidRPr="002D251E">
        <w:rPr>
          <w:rFonts w:ascii="Calibri" w:eastAsia="Times New Roman" w:hAnsi="Calibri" w:cs="Calibri"/>
          <w:sz w:val="21"/>
          <w:szCs w:val="21"/>
          <w:lang w:eastAsia="it-IT"/>
        </w:rPr>
        <w:t>Giovanni ci ha parlato di battesimo in Spirito Santo e fuoco. Facendo memoria del nostro battesimo riscopriamo il nostro essere figli di Dio e fratelli di tutti gli uomini</w:t>
      </w:r>
      <w:r w:rsidRPr="00197B35">
        <w:rPr>
          <w:rFonts w:ascii="Calibri" w:eastAsia="Times New Roman" w:hAnsi="Calibri" w:cs="Calibri"/>
          <w:sz w:val="21"/>
          <w:szCs w:val="21"/>
          <w:lang w:eastAsia="it-IT"/>
        </w:rPr>
        <w:t xml:space="preserve">. </w:t>
      </w:r>
      <w:r w:rsidR="005E67D4" w:rsidRPr="00197B35">
        <w:t xml:space="preserve">Per questo il Battista alle folle venute ad ascoltarlo dice che frutto della vicinanza del Signore è la condivisione, prendersi cura degli altri; ai pubblicani dice che la conversione è rinunciare a guadagni illeciti; ai soldati ricorda che la fede nel Signore porta a evitare sempre ogni gesto di sopruso o di violenza, </w:t>
      </w:r>
      <w:r w:rsidR="00B618C9" w:rsidRPr="00197B35">
        <w:t>compreso</w:t>
      </w:r>
      <w:r w:rsidR="005E67D4" w:rsidRPr="00197B35">
        <w:t xml:space="preserve"> quello verbale.</w:t>
      </w:r>
      <w:r w:rsidR="00B94514">
        <w:t xml:space="preserve"> </w:t>
      </w:r>
      <w:r w:rsidRPr="002D251E">
        <w:rPr>
          <w:rFonts w:ascii="Calibri" w:eastAsia="Times New Roman" w:hAnsi="Calibri" w:cs="Calibri"/>
          <w:sz w:val="21"/>
          <w:szCs w:val="21"/>
          <w:lang w:eastAsia="it-IT"/>
        </w:rPr>
        <w:t xml:space="preserve">Ciò significa che la conversione al Padre non può mai essere separata dalla conversione ai fratelli, a cominciare </w:t>
      </w:r>
      <w:r w:rsidR="005A5E88" w:rsidRPr="00197B35">
        <w:rPr>
          <w:rFonts w:ascii="Calibri" w:eastAsia="Times New Roman" w:hAnsi="Calibri" w:cs="Calibri"/>
          <w:sz w:val="21"/>
          <w:szCs w:val="21"/>
          <w:lang w:eastAsia="it-IT"/>
        </w:rPr>
        <w:t>dalla famiglia e</w:t>
      </w:r>
      <w:r w:rsidR="005A5E88">
        <w:rPr>
          <w:rFonts w:ascii="Calibri" w:eastAsia="Times New Roman" w:hAnsi="Calibri" w:cs="Calibri"/>
          <w:sz w:val="21"/>
          <w:szCs w:val="21"/>
          <w:lang w:eastAsia="it-IT"/>
        </w:rPr>
        <w:t xml:space="preserve"> </w:t>
      </w:r>
      <w:r w:rsidRPr="002D251E">
        <w:rPr>
          <w:rFonts w:ascii="Calibri" w:eastAsia="Times New Roman" w:hAnsi="Calibri" w:cs="Calibri"/>
          <w:sz w:val="21"/>
          <w:szCs w:val="21"/>
          <w:lang w:eastAsia="it-IT"/>
        </w:rPr>
        <w:t xml:space="preserve">da coloro coi quali costituiamo la comunità che celebra, che spezza il pane e che annuncia con la testimonianza della vita la carità e l’amore di Dio. </w:t>
      </w:r>
    </w:p>
    <w:p w:rsidR="002D251E" w:rsidRPr="002D251E" w:rsidRDefault="002D251E" w:rsidP="00B94514">
      <w:pPr>
        <w:shd w:val="clear" w:color="auto" w:fill="FFFFFF"/>
        <w:tabs>
          <w:tab w:val="left" w:pos="284"/>
        </w:tabs>
        <w:suppressAutoHyphens/>
        <w:spacing w:after="0" w:line="240" w:lineRule="auto"/>
        <w:jc w:val="both"/>
        <w:rPr>
          <w:rFonts w:ascii="Calibri" w:eastAsia="Times New Roman" w:hAnsi="Calibri" w:cs="Calibri"/>
          <w:sz w:val="21"/>
          <w:szCs w:val="21"/>
          <w:lang w:eastAsia="it-IT"/>
        </w:rPr>
      </w:pPr>
      <w:r w:rsidRPr="002D251E">
        <w:rPr>
          <w:rFonts w:ascii="Calibri" w:eastAsia="Times New Roman" w:hAnsi="Calibri" w:cs="Calibri"/>
          <w:sz w:val="21"/>
          <w:szCs w:val="21"/>
          <w:lang w:eastAsia="it-IT"/>
        </w:rPr>
        <w:t>A ben guardare la conversione stessa non è solo un’esperienza individuale, ma può e deve diventare anche un percorso comunitario e parrocchiale. E allora come le folle, i pubblicani e i soldati nel vangelo possiamo chiedere anche come comunità “</w:t>
      </w:r>
      <w:r w:rsidRPr="00197B35">
        <w:rPr>
          <w:rFonts w:ascii="Calibri" w:eastAsia="Times New Roman" w:hAnsi="Calibri" w:cs="Calibri"/>
          <w:sz w:val="21"/>
          <w:szCs w:val="21"/>
          <w:lang w:eastAsia="it-IT"/>
        </w:rPr>
        <w:t>C</w:t>
      </w:r>
      <w:r w:rsidR="00991D4E" w:rsidRPr="00197B35">
        <w:rPr>
          <w:rFonts w:ascii="Calibri" w:eastAsia="Times New Roman" w:hAnsi="Calibri" w:cs="Calibri"/>
          <w:sz w:val="21"/>
          <w:szCs w:val="21"/>
          <w:lang w:eastAsia="it-IT"/>
        </w:rPr>
        <w:t>he c</w:t>
      </w:r>
      <w:r w:rsidRPr="00197B35">
        <w:rPr>
          <w:rFonts w:ascii="Calibri" w:eastAsia="Times New Roman" w:hAnsi="Calibri" w:cs="Calibri"/>
          <w:sz w:val="21"/>
          <w:szCs w:val="21"/>
          <w:lang w:eastAsia="it-IT"/>
        </w:rPr>
        <w:t>osa</w:t>
      </w:r>
      <w:r w:rsidRPr="002D251E">
        <w:rPr>
          <w:rFonts w:ascii="Calibri" w:eastAsia="Times New Roman" w:hAnsi="Calibri" w:cs="Calibri"/>
          <w:sz w:val="21"/>
          <w:szCs w:val="21"/>
          <w:lang w:eastAsia="it-IT"/>
        </w:rPr>
        <w:t xml:space="preserve"> dobbiamo fare?”. </w:t>
      </w:r>
    </w:p>
    <w:p w:rsidR="002D251E" w:rsidRPr="002D251E" w:rsidRDefault="002D251E" w:rsidP="00B94514">
      <w:pPr>
        <w:shd w:val="clear" w:color="auto" w:fill="FFFFFF"/>
        <w:tabs>
          <w:tab w:val="left" w:pos="284"/>
        </w:tabs>
        <w:suppressAutoHyphens/>
        <w:spacing w:after="0" w:line="240" w:lineRule="auto"/>
        <w:jc w:val="both"/>
        <w:rPr>
          <w:rFonts w:ascii="Calibri" w:eastAsia="Times New Roman" w:hAnsi="Calibri" w:cs="Calibri"/>
          <w:sz w:val="21"/>
          <w:szCs w:val="21"/>
          <w:lang w:eastAsia="it-IT"/>
        </w:rPr>
      </w:pPr>
      <w:r w:rsidRPr="002D251E">
        <w:rPr>
          <w:rFonts w:ascii="Calibri" w:eastAsia="Times New Roman" w:hAnsi="Calibri" w:cs="Calibri"/>
          <w:sz w:val="21"/>
          <w:szCs w:val="21"/>
          <w:lang w:eastAsia="it-IT"/>
        </w:rPr>
        <w:t xml:space="preserve">Possiamo convertire la nostra pastorale cercando di vincere la paura di “perdere” qualcosa in tradizione o in tranquillità per cercare con creatività di raggiungere il maggior numero di fratelli, offrendo loro la luce e l’amicizia di Gesù di Nazareth. </w:t>
      </w:r>
    </w:p>
    <w:sectPr w:rsidR="002D251E" w:rsidRPr="002D251E" w:rsidSect="002D7CAB">
      <w:pgSz w:w="16838" w:h="11906" w:orient="landscape"/>
      <w:pgMar w:top="851" w:right="851" w:bottom="567" w:left="85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802" w:rsidRDefault="00443802" w:rsidP="00673AF5">
      <w:pPr>
        <w:spacing w:after="0" w:line="240" w:lineRule="auto"/>
      </w:pPr>
      <w:r>
        <w:separator/>
      </w:r>
    </w:p>
  </w:endnote>
  <w:endnote w:type="continuationSeparator" w:id="0">
    <w:p w:rsidR="00443802" w:rsidRDefault="00443802" w:rsidP="0067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802" w:rsidRDefault="00443802" w:rsidP="00673AF5">
      <w:pPr>
        <w:spacing w:after="0" w:line="240" w:lineRule="auto"/>
      </w:pPr>
      <w:r>
        <w:separator/>
      </w:r>
    </w:p>
  </w:footnote>
  <w:footnote w:type="continuationSeparator" w:id="0">
    <w:p w:rsidR="00443802" w:rsidRDefault="00443802" w:rsidP="00673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Times New Roman"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b/>
        <w:i w:val="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2D9E48DF"/>
    <w:multiLevelType w:val="hybridMultilevel"/>
    <w:tmpl w:val="B1FCB4EA"/>
    <w:lvl w:ilvl="0" w:tplc="121AAC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A5F0D9A"/>
    <w:multiLevelType w:val="hybridMultilevel"/>
    <w:tmpl w:val="14240E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75435F2A"/>
    <w:multiLevelType w:val="hybridMultilevel"/>
    <w:tmpl w:val="461275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5A43"/>
    <w:rsid w:val="00042753"/>
    <w:rsid w:val="0010043B"/>
    <w:rsid w:val="0014660D"/>
    <w:rsid w:val="00177980"/>
    <w:rsid w:val="00197B35"/>
    <w:rsid w:val="001B48F9"/>
    <w:rsid w:val="001C13E4"/>
    <w:rsid w:val="00202E9F"/>
    <w:rsid w:val="002D251E"/>
    <w:rsid w:val="002D7CAB"/>
    <w:rsid w:val="0040727C"/>
    <w:rsid w:val="00441248"/>
    <w:rsid w:val="00443802"/>
    <w:rsid w:val="00455DBB"/>
    <w:rsid w:val="004A5A43"/>
    <w:rsid w:val="004D7E26"/>
    <w:rsid w:val="00566295"/>
    <w:rsid w:val="00580015"/>
    <w:rsid w:val="005A529F"/>
    <w:rsid w:val="005A5E88"/>
    <w:rsid w:val="005B17DA"/>
    <w:rsid w:val="005B62E8"/>
    <w:rsid w:val="005E67D4"/>
    <w:rsid w:val="00655986"/>
    <w:rsid w:val="00665713"/>
    <w:rsid w:val="00673AF5"/>
    <w:rsid w:val="00796888"/>
    <w:rsid w:val="007C091E"/>
    <w:rsid w:val="007D7A88"/>
    <w:rsid w:val="008B5639"/>
    <w:rsid w:val="008D7A4B"/>
    <w:rsid w:val="00917917"/>
    <w:rsid w:val="00975862"/>
    <w:rsid w:val="00991D4E"/>
    <w:rsid w:val="009A0E91"/>
    <w:rsid w:val="009A537A"/>
    <w:rsid w:val="009C549C"/>
    <w:rsid w:val="00A00CB3"/>
    <w:rsid w:val="00A14D8F"/>
    <w:rsid w:val="00AA4715"/>
    <w:rsid w:val="00AF6B6E"/>
    <w:rsid w:val="00B618C9"/>
    <w:rsid w:val="00B94514"/>
    <w:rsid w:val="00C01558"/>
    <w:rsid w:val="00C30CBF"/>
    <w:rsid w:val="00C71D1C"/>
    <w:rsid w:val="00E32421"/>
    <w:rsid w:val="00E42BC1"/>
    <w:rsid w:val="00E5579E"/>
    <w:rsid w:val="00EB2C5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9B2E32A"/>
  <w15:docId w15:val="{5AD4DC40-C725-485A-96BF-4C0E2F8A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65713"/>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80015"/>
    <w:pPr>
      <w:ind w:left="720"/>
      <w:contextualSpacing/>
    </w:pPr>
  </w:style>
  <w:style w:type="paragraph" w:styleId="Intestazione">
    <w:name w:val="header"/>
    <w:basedOn w:val="Normale"/>
    <w:link w:val="IntestazioneCarattere"/>
    <w:uiPriority w:val="99"/>
    <w:unhideWhenUsed/>
    <w:rsid w:val="00673A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3AF5"/>
  </w:style>
  <w:style w:type="paragraph" w:styleId="Pidipagina">
    <w:name w:val="footer"/>
    <w:basedOn w:val="Normale"/>
    <w:link w:val="PidipaginaCarattere"/>
    <w:uiPriority w:val="99"/>
    <w:unhideWhenUsed/>
    <w:rsid w:val="00673A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761">
      <w:bodyDiv w:val="1"/>
      <w:marLeft w:val="0"/>
      <w:marRight w:val="0"/>
      <w:marTop w:val="0"/>
      <w:marBottom w:val="0"/>
      <w:divBdr>
        <w:top w:val="none" w:sz="0" w:space="0" w:color="auto"/>
        <w:left w:val="none" w:sz="0" w:space="0" w:color="auto"/>
        <w:bottom w:val="none" w:sz="0" w:space="0" w:color="auto"/>
        <w:right w:val="none" w:sz="0" w:space="0" w:color="auto"/>
      </w:divBdr>
    </w:div>
    <w:div w:id="57872919">
      <w:bodyDiv w:val="1"/>
      <w:marLeft w:val="0"/>
      <w:marRight w:val="0"/>
      <w:marTop w:val="0"/>
      <w:marBottom w:val="0"/>
      <w:divBdr>
        <w:top w:val="none" w:sz="0" w:space="0" w:color="auto"/>
        <w:left w:val="none" w:sz="0" w:space="0" w:color="auto"/>
        <w:bottom w:val="none" w:sz="0" w:space="0" w:color="auto"/>
        <w:right w:val="none" w:sz="0" w:space="0" w:color="auto"/>
      </w:divBdr>
    </w:div>
    <w:div w:id="561140004">
      <w:bodyDiv w:val="1"/>
      <w:marLeft w:val="0"/>
      <w:marRight w:val="0"/>
      <w:marTop w:val="0"/>
      <w:marBottom w:val="0"/>
      <w:divBdr>
        <w:top w:val="none" w:sz="0" w:space="0" w:color="auto"/>
        <w:left w:val="none" w:sz="0" w:space="0" w:color="auto"/>
        <w:bottom w:val="none" w:sz="0" w:space="0" w:color="auto"/>
        <w:right w:val="none" w:sz="0" w:space="0" w:color="auto"/>
      </w:divBdr>
    </w:div>
    <w:div w:id="707871536">
      <w:bodyDiv w:val="1"/>
      <w:marLeft w:val="0"/>
      <w:marRight w:val="0"/>
      <w:marTop w:val="0"/>
      <w:marBottom w:val="0"/>
      <w:divBdr>
        <w:top w:val="none" w:sz="0" w:space="0" w:color="auto"/>
        <w:left w:val="none" w:sz="0" w:space="0" w:color="auto"/>
        <w:bottom w:val="none" w:sz="0" w:space="0" w:color="auto"/>
        <w:right w:val="none" w:sz="0" w:space="0" w:color="auto"/>
      </w:divBdr>
    </w:div>
    <w:div w:id="1130169468">
      <w:bodyDiv w:val="1"/>
      <w:marLeft w:val="0"/>
      <w:marRight w:val="0"/>
      <w:marTop w:val="0"/>
      <w:marBottom w:val="0"/>
      <w:divBdr>
        <w:top w:val="none" w:sz="0" w:space="0" w:color="auto"/>
        <w:left w:val="none" w:sz="0" w:space="0" w:color="auto"/>
        <w:bottom w:val="none" w:sz="0" w:space="0" w:color="auto"/>
        <w:right w:val="none" w:sz="0" w:space="0" w:color="auto"/>
      </w:divBdr>
    </w:div>
    <w:div w:id="1233663676">
      <w:bodyDiv w:val="1"/>
      <w:marLeft w:val="0"/>
      <w:marRight w:val="0"/>
      <w:marTop w:val="0"/>
      <w:marBottom w:val="0"/>
      <w:divBdr>
        <w:top w:val="none" w:sz="0" w:space="0" w:color="auto"/>
        <w:left w:val="none" w:sz="0" w:space="0" w:color="auto"/>
        <w:bottom w:val="none" w:sz="0" w:space="0" w:color="auto"/>
        <w:right w:val="none" w:sz="0" w:space="0" w:color="auto"/>
      </w:divBdr>
    </w:div>
    <w:div w:id="153113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1219</Words>
  <Characters>6950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Beatrice Job</cp:lastModifiedBy>
  <cp:revision>16</cp:revision>
  <dcterms:created xsi:type="dcterms:W3CDTF">2021-11-03T12:22:00Z</dcterms:created>
  <dcterms:modified xsi:type="dcterms:W3CDTF">2021-11-19T08:06:00Z</dcterms:modified>
</cp:coreProperties>
</file>